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994" w:rsidRDefault="00661994" w:rsidP="00661994">
      <w:pPr>
        <w:ind w:firstLineChars="100" w:firstLine="211"/>
      </w:pPr>
      <w:r>
        <w:rPr>
          <w:rFonts w:hint="eastAsia"/>
          <w:b/>
          <w:bCs/>
        </w:rPr>
        <w:t xml:space="preserve">☆　</w:t>
      </w:r>
      <w:r>
        <w:rPr>
          <w:rFonts w:hint="eastAsia"/>
          <w:b/>
        </w:rPr>
        <w:t>高平の里山の未来を考える講習会</w:t>
      </w:r>
      <w:r>
        <w:rPr>
          <w:rFonts w:hint="eastAsia"/>
        </w:rPr>
        <w:t xml:space="preserve">　（２月３日）</w:t>
      </w:r>
    </w:p>
    <w:p w:rsidR="00661994" w:rsidRDefault="00661994" w:rsidP="00661994">
      <w:r>
        <w:rPr>
          <w:rFonts w:hint="eastAsia"/>
        </w:rPr>
        <w:t xml:space="preserve">　　県の助成を受けるに当たり森林ボランティア関係団体から指導を受けるよう指示があり、「兵庫森のクラブ」の方を講師として、「里山は三田の宝－日本人の心　高平の里山の未来を考える講習会」を三田市の後援、兵庫県、ひょうご森の倶楽部、高平郷づくり協議会、北摂里山博物館、羽束川・波豆川流域水質保全協議会、高平区長会の協力を得て開催しました。参加者が３５人あり、その内１２人が地元の人でした。午前中は座学で里山整備の大切さを理解していただき、午後は整備中の山に入り間伐を体験していただきました。整備作業への参加者が増えるよう願っています。</w:t>
      </w:r>
    </w:p>
    <w:p w:rsidR="00661994" w:rsidRDefault="00661994" w:rsidP="00661994">
      <w:r>
        <w:rPr>
          <w:noProof/>
        </w:rPr>
        <mc:AlternateContent>
          <mc:Choice Requires="wps">
            <w:drawing>
              <wp:anchor distT="0" distB="0" distL="114300" distR="114300" simplePos="0" relativeHeight="251658240" behindDoc="0" locked="0" layoutInCell="1" allowOverlap="1">
                <wp:simplePos x="0" y="0"/>
                <wp:positionH relativeFrom="column">
                  <wp:posOffset>731520</wp:posOffset>
                </wp:positionH>
                <wp:positionV relativeFrom="paragraph">
                  <wp:posOffset>182880</wp:posOffset>
                </wp:positionV>
                <wp:extent cx="1946910" cy="135636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946910" cy="1356360"/>
                        </a:xfrm>
                        <a:prstGeom prst="rect">
                          <a:avLst/>
                        </a:prstGeom>
                        <a:solidFill>
                          <a:schemeClr val="lt1"/>
                        </a:solidFill>
                        <a:ln w="6350">
                          <a:noFill/>
                        </a:ln>
                      </wps:spPr>
                      <wps:txbx>
                        <w:txbxContent>
                          <w:p w:rsidR="00661994" w:rsidRDefault="00661994" w:rsidP="00661994">
                            <w:r>
                              <w:rPr>
                                <w:noProof/>
                                <w:kern w:val="0"/>
                                <w:sz w:val="20"/>
                                <w:szCs w:val="20"/>
                              </w:rPr>
                              <w:drawing>
                                <wp:inline distT="0" distB="0" distL="0" distR="0">
                                  <wp:extent cx="1676400" cy="1303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303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57.6pt;margin-top:14.4pt;width:153.3pt;height:10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" fillcolor="white [3201]" stroked="f" strokeweight=".5pt">
                <v:textbox>
                  <w:txbxContent>
                    <w:p w:rsidR="00661994" w:rsidRDefault="00661994" w:rsidP="00661994">
                      <w:r>
                        <w:rPr>
                          <w:noProof/>
                          <w:kern w:val="0"/>
                          <w:sz w:val="20"/>
                          <w:szCs w:val="20"/>
                        </w:rPr>
                        <w:drawing>
                          <wp:inline distT="0" distB="0" distL="0" distR="0">
                            <wp:extent cx="1676400" cy="1303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3030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4846320</wp:posOffset>
                </wp:positionH>
                <wp:positionV relativeFrom="paragraph">
                  <wp:posOffset>182880</wp:posOffset>
                </wp:positionV>
                <wp:extent cx="1733550" cy="137287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1733550" cy="1372870"/>
                        </a:xfrm>
                        <a:prstGeom prst="rect">
                          <a:avLst/>
                        </a:prstGeom>
                        <a:solidFill>
                          <a:schemeClr val="lt1"/>
                        </a:solidFill>
                        <a:ln w="6350">
                          <a:noFill/>
                        </a:ln>
                      </wps:spPr>
                      <wps:txbx>
                        <w:txbxContent>
                          <w:p w:rsidR="00661994" w:rsidRDefault="00661994" w:rsidP="00661994">
                            <w:r>
                              <w:rPr>
                                <w:noProof/>
                                <w:kern w:val="0"/>
                                <w:sz w:val="20"/>
                                <w:szCs w:val="20"/>
                              </w:rPr>
                              <w:drawing>
                                <wp:inline distT="0" distB="0" distL="0" distR="0">
                                  <wp:extent cx="1767840" cy="147066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470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8" o:spid="_x0000_s1027" type="#_x0000_t202" style="position:absolute;left:0;text-align:left;margin-left:381.6pt;margin-top:14.4pt;width:136.5pt;height:10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" fillcolor="white [3201]" stroked="f" strokeweight=".5pt">
                <v:textbox>
                  <w:txbxContent>
                    <w:p w:rsidR="00661994" w:rsidRDefault="00661994" w:rsidP="00661994">
                      <w:r>
                        <w:rPr>
                          <w:noProof/>
                          <w:kern w:val="0"/>
                          <w:sz w:val="20"/>
                          <w:szCs w:val="20"/>
                        </w:rPr>
                        <w:drawing>
                          <wp:inline distT="0" distB="0" distL="0" distR="0">
                            <wp:extent cx="1767840" cy="147066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4706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2781300</wp:posOffset>
                </wp:positionH>
                <wp:positionV relativeFrom="paragraph">
                  <wp:posOffset>182880</wp:posOffset>
                </wp:positionV>
                <wp:extent cx="1943100" cy="137287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943100" cy="1372870"/>
                        </a:xfrm>
                        <a:prstGeom prst="rect">
                          <a:avLst/>
                        </a:prstGeom>
                        <a:solidFill>
                          <a:schemeClr val="lt1"/>
                        </a:solidFill>
                        <a:ln w="6350">
                          <a:noFill/>
                        </a:ln>
                      </wps:spPr>
                      <wps:txbx>
                        <w:txbxContent>
                          <w:p w:rsidR="00661994" w:rsidRDefault="00661994" w:rsidP="00661994">
                            <w:r>
                              <w:rPr>
                                <w:noProof/>
                                <w:kern w:val="0"/>
                                <w:sz w:val="20"/>
                                <w:szCs w:val="20"/>
                              </w:rPr>
                              <w:drawing>
                                <wp:inline distT="0" distB="0" distL="0" distR="0">
                                  <wp:extent cx="1706880" cy="154686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546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28" type="#_x0000_t202" style="position:absolute;left:0;text-align:left;margin-left:219pt;margin-top:14.4pt;width:153pt;height:10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" fillcolor="white [3201]" stroked="f" strokeweight=".5pt">
                <v:textbox>
                  <w:txbxContent>
                    <w:p w:rsidR="00661994" w:rsidRDefault="00661994" w:rsidP="00661994">
                      <w:r>
                        <w:rPr>
                          <w:noProof/>
                          <w:kern w:val="0"/>
                          <w:sz w:val="20"/>
                          <w:szCs w:val="20"/>
                        </w:rPr>
                        <w:drawing>
                          <wp:inline distT="0" distB="0" distL="0" distR="0">
                            <wp:extent cx="1706880" cy="154686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546860"/>
                                    </a:xfrm>
                                    <a:prstGeom prst="rect">
                                      <a:avLst/>
                                    </a:prstGeom>
                                    <a:noFill/>
                                    <a:ln>
                                      <a:noFill/>
                                    </a:ln>
                                  </pic:spPr>
                                </pic:pic>
                              </a:graphicData>
                            </a:graphic>
                          </wp:inline>
                        </w:drawing>
                      </w:r>
                    </w:p>
                  </w:txbxContent>
                </v:textbox>
              </v:shape>
            </w:pict>
          </mc:Fallback>
        </mc:AlternateContent>
      </w:r>
    </w:p>
    <w:p w:rsidR="00661994" w:rsidRDefault="00661994" w:rsidP="00661994"/>
    <w:p w:rsidR="00661994" w:rsidRDefault="00661994" w:rsidP="00661994"/>
    <w:p w:rsidR="00661994" w:rsidRDefault="00661994" w:rsidP="00661994"/>
    <w:p w:rsidR="00661994" w:rsidRDefault="00661994" w:rsidP="00661994"/>
    <w:p w:rsidR="00661994" w:rsidRDefault="00661994" w:rsidP="00661994"/>
    <w:p w:rsidR="00661994" w:rsidRDefault="00661994" w:rsidP="00661994"/>
    <w:p w:rsidR="00661994" w:rsidRDefault="00661994" w:rsidP="00661994">
      <w:pPr>
        <w:pStyle w:val="a3"/>
        <w:numPr>
          <w:ilvl w:val="0"/>
          <w:numId w:val="1"/>
        </w:numPr>
        <w:ind w:leftChars="0"/>
        <w:rPr>
          <w:b/>
        </w:rPr>
      </w:pPr>
      <w:r>
        <w:rPr>
          <w:rFonts w:hint="eastAsia"/>
          <w:b/>
        </w:rPr>
        <w:t>水質保全</w:t>
      </w:r>
    </w:p>
    <w:p w:rsidR="00661994" w:rsidRDefault="00661994" w:rsidP="00661994">
      <w:r>
        <w:rPr>
          <w:rFonts w:hint="eastAsia"/>
        </w:rPr>
        <w:t xml:space="preserve">　　佐藤秀一は　　郷協から「波豆川・羽束川保全推進協議会」の副会長、「高平地区水質保全推進協議会」の副会長兼会計として送り出されており、神戸市の水源を守る活動に加わっています。千刈ダム湖の清掃（１１月４日）や先進地域の施設見学（１１月１２日滋賀県高島市針江　生水の郷、１２月８日大阪市水道局、狭山貯水池）を行いました。</w:t>
      </w:r>
    </w:p>
    <w:p w:rsidR="00661994" w:rsidRDefault="00661994" w:rsidP="00661994"/>
    <w:p w:rsidR="00661994" w:rsidRDefault="00661994" w:rsidP="00661994">
      <w:pPr>
        <w:numPr>
          <w:ilvl w:val="0"/>
          <w:numId w:val="2"/>
        </w:numPr>
        <w:rPr>
          <w:b/>
          <w:bCs/>
        </w:rPr>
      </w:pPr>
      <w:r>
        <w:rPr>
          <w:rFonts w:hint="eastAsia"/>
          <w:b/>
          <w:bCs/>
          <w:bdr w:val="single" w:sz="4" w:space="0" w:color="auto" w:frame="1"/>
        </w:rPr>
        <w:t>里野山家の暮らし</w:t>
      </w:r>
      <w:r>
        <w:rPr>
          <w:rFonts w:hint="eastAsia"/>
          <w:b/>
          <w:bCs/>
        </w:rPr>
        <w:t xml:space="preserve">　地域の伝統行事、年中行事、共同作業の写真記録</w:t>
      </w:r>
    </w:p>
    <w:p w:rsidR="00661994" w:rsidRDefault="00661994" w:rsidP="00661994">
      <w:pPr>
        <w:pStyle w:val="a3"/>
        <w:numPr>
          <w:ilvl w:val="0"/>
          <w:numId w:val="1"/>
        </w:numPr>
        <w:ind w:leftChars="0"/>
        <w:rPr>
          <w:bCs/>
        </w:rPr>
      </w:pPr>
      <w:r>
        <w:rPr>
          <w:rFonts w:hint="eastAsia"/>
          <w:b/>
          <w:bCs/>
        </w:rPr>
        <w:t xml:space="preserve">門松づくり　</w:t>
      </w:r>
      <w:r>
        <w:rPr>
          <w:rFonts w:hint="eastAsia"/>
          <w:bCs/>
        </w:rPr>
        <w:t>（１２月２４日）</w:t>
      </w:r>
    </w:p>
    <w:p w:rsidR="00661994" w:rsidRDefault="00661994" w:rsidP="00661994">
      <w:pPr>
        <w:rPr>
          <w:bCs/>
        </w:rPr>
      </w:pPr>
      <w:r>
        <w:rPr>
          <w:rFonts w:hint="eastAsia"/>
          <w:bCs/>
        </w:rPr>
        <w:t xml:space="preserve">　　　朝早くから村の墓地の裏の竹藪から太い竹を伐り出し、公民館前の広場で門松づくりを行いました。公民館に</w:t>
      </w:r>
      <w:r>
        <w:rPr>
          <w:bCs/>
        </w:rPr>
        <w:t>1</w:t>
      </w:r>
      <w:r>
        <w:rPr>
          <w:rFonts w:hint="eastAsia"/>
          <w:bCs/>
        </w:rPr>
        <w:t>対と村のお寺に</w:t>
      </w:r>
      <w:r>
        <w:rPr>
          <w:bCs/>
        </w:rPr>
        <w:t>1</w:t>
      </w:r>
      <w:r>
        <w:rPr>
          <w:rFonts w:hint="eastAsia"/>
          <w:bCs/>
        </w:rPr>
        <w:t>対を作りました。</w:t>
      </w:r>
    </w:p>
    <w:p w:rsidR="00661994" w:rsidRDefault="00661994" w:rsidP="00661994">
      <w:pPr>
        <w:rPr>
          <w:b/>
          <w:bCs/>
        </w:rPr>
      </w:pPr>
      <w:r>
        <w:rPr>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54610</wp:posOffset>
                </wp:positionV>
                <wp:extent cx="1943100" cy="13716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43100" cy="1371600"/>
                        </a:xfrm>
                        <a:prstGeom prst="rect">
                          <a:avLst/>
                        </a:prstGeom>
                        <a:solidFill>
                          <a:schemeClr val="lt1"/>
                        </a:solidFill>
                        <a:ln w="6350">
                          <a:noFill/>
                        </a:ln>
                      </wps:spPr>
                      <wps:txbx>
                        <w:txbxContent>
                          <w:p w:rsidR="00661994" w:rsidRDefault="00661994" w:rsidP="00661994">
                            <w:r>
                              <w:rPr>
                                <w:noProof/>
                                <w:kern w:val="0"/>
                                <w:sz w:val="20"/>
                                <w:szCs w:val="20"/>
                              </w:rPr>
                              <w:drawing>
                                <wp:inline distT="0" distB="0" distL="0" distR="0">
                                  <wp:extent cx="1737360" cy="1104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10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9" type="#_x0000_t202" style="position:absolute;left:0;text-align:left;margin-left:48.6pt;margin-top:4.3pt;width:15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" fillcolor="white [3201]" stroked="f" strokeweight=".5pt">
                <v:textbox>
                  <w:txbxContent>
                    <w:p w:rsidR="00661994" w:rsidRDefault="00661994" w:rsidP="00661994">
                      <w:r>
                        <w:rPr>
                          <w:noProof/>
                          <w:kern w:val="0"/>
                          <w:sz w:val="20"/>
                          <w:szCs w:val="20"/>
                        </w:rPr>
                        <w:drawing>
                          <wp:inline distT="0" distB="0" distL="0" distR="0">
                            <wp:extent cx="1737360" cy="1104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1049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3246120</wp:posOffset>
                </wp:positionH>
                <wp:positionV relativeFrom="paragraph">
                  <wp:posOffset>53340</wp:posOffset>
                </wp:positionV>
                <wp:extent cx="1943100" cy="13716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943100" cy="1371600"/>
                        </a:xfrm>
                        <a:prstGeom prst="rect">
                          <a:avLst/>
                        </a:prstGeom>
                        <a:solidFill>
                          <a:schemeClr val="lt1"/>
                        </a:solidFill>
                        <a:ln w="6350">
                          <a:noFill/>
                        </a:ln>
                      </wps:spPr>
                      <wps:txbx>
                        <w:txbxContent>
                          <w:p w:rsidR="00661994" w:rsidRDefault="00661994" w:rsidP="00661994">
                            <w:r>
                              <w:rPr>
                                <w:noProof/>
                                <w:kern w:val="0"/>
                                <w:sz w:val="20"/>
                                <w:szCs w:val="20"/>
                              </w:rPr>
                              <w:drawing>
                                <wp:inline distT="0" distB="0" distL="0" distR="0">
                                  <wp:extent cx="1706880" cy="13411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341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0" type="#_x0000_t202" style="position:absolute;left:0;text-align:left;margin-left:255.6pt;margin-top:4.2pt;width:15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" fillcolor="white [3201]" stroked="f" strokeweight=".5pt">
                <v:textbox>
                  <w:txbxContent>
                    <w:p w:rsidR="00661994" w:rsidRDefault="00661994" w:rsidP="00661994">
                      <w:r>
                        <w:rPr>
                          <w:noProof/>
                          <w:kern w:val="0"/>
                          <w:sz w:val="20"/>
                          <w:szCs w:val="20"/>
                        </w:rPr>
                        <w:drawing>
                          <wp:inline distT="0" distB="0" distL="0" distR="0">
                            <wp:extent cx="1706880" cy="13411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341120"/>
                                    </a:xfrm>
                                    <a:prstGeom prst="rect">
                                      <a:avLst/>
                                    </a:prstGeom>
                                    <a:noFill/>
                                    <a:ln>
                                      <a:noFill/>
                                    </a:ln>
                                  </pic:spPr>
                                </pic:pic>
                              </a:graphicData>
                            </a:graphic>
                          </wp:inline>
                        </w:drawing>
                      </w:r>
                    </w:p>
                  </w:txbxContent>
                </v:textbox>
              </v:shape>
            </w:pict>
          </mc:Fallback>
        </mc:AlternateContent>
      </w:r>
    </w:p>
    <w:p w:rsidR="00661994" w:rsidRDefault="00661994" w:rsidP="00661994">
      <w:pPr>
        <w:rPr>
          <w:b/>
          <w:bCs/>
        </w:rPr>
      </w:pPr>
    </w:p>
    <w:p w:rsidR="00661994" w:rsidRDefault="00661994" w:rsidP="00661994">
      <w:pPr>
        <w:rPr>
          <w:b/>
          <w:bCs/>
        </w:rPr>
      </w:pPr>
    </w:p>
    <w:p w:rsidR="00661994" w:rsidRDefault="00661994" w:rsidP="00661994">
      <w:pPr>
        <w:rPr>
          <w:b/>
          <w:bCs/>
        </w:rPr>
      </w:pPr>
    </w:p>
    <w:p w:rsidR="00661994" w:rsidRDefault="00661994" w:rsidP="00661994">
      <w:pPr>
        <w:rPr>
          <w:b/>
          <w:bCs/>
        </w:rPr>
      </w:pPr>
    </w:p>
    <w:p w:rsidR="00661994" w:rsidRDefault="00661994" w:rsidP="00661994">
      <w:pPr>
        <w:rPr>
          <w:b/>
          <w:bCs/>
        </w:rPr>
      </w:pPr>
    </w:p>
    <w:p w:rsidR="00661994" w:rsidRDefault="00661994" w:rsidP="00661994">
      <w:pPr>
        <w:rPr>
          <w:b/>
          <w:bCs/>
        </w:rPr>
      </w:pPr>
    </w:p>
    <w:p w:rsidR="001913CA" w:rsidRDefault="001913CA">
      <w:bookmarkStart w:id="0" w:name="_GoBack"/>
      <w:bookmarkEnd w:id="0"/>
    </w:p>
    <w:sectPr w:rsidR="00191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start w:val="1"/>
      <w:numFmt w:val="bullet"/>
      <w:lvlText w:val=""/>
      <w:lvlJc w:val="left"/>
      <w:pPr>
        <w:tabs>
          <w:tab w:val="num" w:pos="1891"/>
        </w:tabs>
        <w:ind w:left="1891" w:hanging="420"/>
      </w:pPr>
      <w:rPr>
        <w:rFonts w:ascii="Wingdings" w:hAnsi="Wingdings" w:hint="default"/>
      </w:rPr>
    </w:lvl>
    <w:lvl w:ilvl="4" w:tplc="0409000B">
      <w:start w:val="1"/>
      <w:numFmt w:val="bullet"/>
      <w:lvlText w:val=""/>
      <w:lvlJc w:val="left"/>
      <w:pPr>
        <w:tabs>
          <w:tab w:val="num" w:pos="2311"/>
        </w:tabs>
        <w:ind w:left="2311" w:hanging="420"/>
      </w:pPr>
      <w:rPr>
        <w:rFonts w:ascii="Wingdings" w:hAnsi="Wingdings" w:hint="default"/>
      </w:rPr>
    </w:lvl>
    <w:lvl w:ilvl="5" w:tplc="0409000D">
      <w:start w:val="1"/>
      <w:numFmt w:val="bullet"/>
      <w:lvlText w:val=""/>
      <w:lvlJc w:val="left"/>
      <w:pPr>
        <w:tabs>
          <w:tab w:val="num" w:pos="2731"/>
        </w:tabs>
        <w:ind w:left="2731" w:hanging="420"/>
      </w:pPr>
      <w:rPr>
        <w:rFonts w:ascii="Wingdings" w:hAnsi="Wingdings" w:hint="default"/>
      </w:rPr>
    </w:lvl>
    <w:lvl w:ilvl="6" w:tplc="04090001">
      <w:start w:val="1"/>
      <w:numFmt w:val="bullet"/>
      <w:lvlText w:val=""/>
      <w:lvlJc w:val="left"/>
      <w:pPr>
        <w:tabs>
          <w:tab w:val="num" w:pos="3151"/>
        </w:tabs>
        <w:ind w:left="3151" w:hanging="420"/>
      </w:pPr>
      <w:rPr>
        <w:rFonts w:ascii="Wingdings" w:hAnsi="Wingdings" w:hint="default"/>
      </w:rPr>
    </w:lvl>
    <w:lvl w:ilvl="7" w:tplc="0409000B">
      <w:start w:val="1"/>
      <w:numFmt w:val="bullet"/>
      <w:lvlText w:val=""/>
      <w:lvlJc w:val="left"/>
      <w:pPr>
        <w:tabs>
          <w:tab w:val="num" w:pos="3571"/>
        </w:tabs>
        <w:ind w:left="3571" w:hanging="420"/>
      </w:pPr>
      <w:rPr>
        <w:rFonts w:ascii="Wingdings" w:hAnsi="Wingdings" w:hint="default"/>
      </w:rPr>
    </w:lvl>
    <w:lvl w:ilvl="8" w:tplc="0409000D">
      <w:start w:val="1"/>
      <w:numFmt w:val="bullet"/>
      <w:lvlText w:val=""/>
      <w:lvlJc w:val="left"/>
      <w:pPr>
        <w:tabs>
          <w:tab w:val="num" w:pos="3991"/>
        </w:tabs>
        <w:ind w:left="3991" w:hanging="420"/>
      </w:pPr>
      <w:rPr>
        <w:rFonts w:ascii="Wingdings" w:hAnsi="Wingdings" w:hint="default"/>
      </w:rPr>
    </w:lvl>
  </w:abstractNum>
  <w:abstractNum w:abstractNumId="1" w15:restartNumberingAfterBreak="0">
    <w:nsid w:val="67D07060"/>
    <w:multiLevelType w:val="hybridMultilevel"/>
    <w:tmpl w:val="B8029FFE"/>
    <w:lvl w:ilvl="0" w:tplc="FC084A6A">
      <w:numFmt w:val="bullet"/>
      <w:lvlText w:val="●"/>
      <w:lvlJc w:val="left"/>
      <w:pPr>
        <w:tabs>
          <w:tab w:val="num" w:pos="360"/>
        </w:tabs>
        <w:ind w:left="360" w:hanging="360"/>
      </w:pPr>
      <w:rPr>
        <w:rFonts w:ascii="ＭＳ 明朝" w:eastAsia="ＭＳ 明朝" w:hAnsi="ＭＳ 明朝" w:cs="Times New Roman" w:hint="eastAsia"/>
      </w:rPr>
    </w:lvl>
    <w:lvl w:ilvl="1" w:tplc="51EC4386">
      <w:numFmt w:val="bullet"/>
      <w:lvlText w:val="・"/>
      <w:lvlJc w:val="left"/>
      <w:pPr>
        <w:tabs>
          <w:tab w:val="num" w:pos="840"/>
        </w:tabs>
        <w:ind w:left="840" w:hanging="42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94"/>
    <w:rsid w:val="001913CA"/>
    <w:rsid w:val="00661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6B654E-0563-47B5-9255-E62DB206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9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2018-05-31T16:06:00Z</dcterms:created>
  <dcterms:modified xsi:type="dcterms:W3CDTF">2018-05-31T16:06:00Z</dcterms:modified>
</cp:coreProperties>
</file>