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9E" w:rsidRDefault="00A26B9E" w:rsidP="00A26B9E"/>
    <w:p w:rsidR="00A26B9E" w:rsidRDefault="00A26B9E" w:rsidP="00A26B9E">
      <w:pPr>
        <w:numPr>
          <w:ilvl w:val="0"/>
          <w:numId w:val="1"/>
        </w:numPr>
        <w:rPr>
          <w:b/>
          <w:bCs/>
        </w:rPr>
      </w:pPr>
      <w:r>
        <w:rPr>
          <w:rFonts w:hint="eastAsia"/>
          <w:b/>
          <w:bCs/>
        </w:rPr>
        <w:t>移住推進活動</w:t>
      </w:r>
    </w:p>
    <w:p w:rsidR="00A26B9E" w:rsidRDefault="00A26B9E" w:rsidP="00A26B9E">
      <w:r>
        <w:rPr>
          <w:noProof/>
        </w:rPr>
        <mc:AlternateContent>
          <mc:Choice Requires="wps">
            <w:drawing>
              <wp:anchor distT="0" distB="0" distL="114300" distR="114300" simplePos="0" relativeHeight="251658240" behindDoc="0" locked="0" layoutInCell="1" allowOverlap="1">
                <wp:simplePos x="0" y="0"/>
                <wp:positionH relativeFrom="column">
                  <wp:posOffset>4579620</wp:posOffset>
                </wp:positionH>
                <wp:positionV relativeFrom="paragraph">
                  <wp:posOffset>68580</wp:posOffset>
                </wp:positionV>
                <wp:extent cx="2074545" cy="1600200"/>
                <wp:effectExtent l="0" t="0" r="1905" b="0"/>
                <wp:wrapNone/>
                <wp:docPr id="9" name="テキスト ボックス 9"/>
                <wp:cNvGraphicFramePr/>
                <a:graphic xmlns:a="http://schemas.openxmlformats.org/drawingml/2006/main">
                  <a:graphicData uri="http://schemas.microsoft.com/office/word/2010/wordprocessingShape">
                    <wps:wsp>
                      <wps:cNvSpPr txBox="1"/>
                      <wps:spPr>
                        <a:xfrm>
                          <a:off x="0" y="0"/>
                          <a:ext cx="2074545" cy="1600200"/>
                        </a:xfrm>
                        <a:prstGeom prst="rect">
                          <a:avLst/>
                        </a:prstGeom>
                        <a:solidFill>
                          <a:schemeClr val="lt1"/>
                        </a:solidFill>
                        <a:ln w="6350">
                          <a:noFill/>
                        </a:ln>
                      </wps:spPr>
                      <wps:txbx>
                        <w:txbxContent>
                          <w:p w:rsidR="00A26B9E" w:rsidRDefault="00A26B9E" w:rsidP="00A26B9E">
                            <w:r>
                              <w:rPr>
                                <w:noProof/>
                                <w:kern w:val="0"/>
                                <w:sz w:val="20"/>
                                <w:szCs w:val="20"/>
                              </w:rPr>
                              <w:drawing>
                                <wp:inline distT="0" distB="0" distL="0" distR="0">
                                  <wp:extent cx="1905000" cy="14325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60.6pt;margin-top:5.4pt;width:163.3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" fillcolor="white [3201]" stroked="f" strokeweight=".5pt">
                <v:textbox>
                  <w:txbxContent>
                    <w:p w:rsidR="00A26B9E" w:rsidRDefault="00A26B9E" w:rsidP="00A26B9E">
                      <w:r>
                        <w:rPr>
                          <w:noProof/>
                          <w:kern w:val="0"/>
                          <w:sz w:val="20"/>
                          <w:szCs w:val="20"/>
                        </w:rPr>
                        <w:drawing>
                          <wp:inline distT="0" distB="0" distL="0" distR="0">
                            <wp:extent cx="1905000" cy="14325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txbxContent>
                </v:textbox>
              </v:shape>
            </w:pict>
          </mc:Fallback>
        </mc:AlternateContent>
      </w:r>
      <w:r>
        <w:rPr>
          <w:rFonts w:hint="eastAsia"/>
        </w:rPr>
        <w:t xml:space="preserve">　　以前にも増して高平に移住を希望される方が増えてきました。しかも、</w:t>
      </w:r>
    </w:p>
    <w:p w:rsidR="00A26B9E" w:rsidRDefault="00A26B9E" w:rsidP="00A26B9E">
      <w:r>
        <w:rPr>
          <w:rFonts w:hint="eastAsia"/>
        </w:rPr>
        <w:t>新しく農業をはじめようとする若者や小さい子を持つ夫婦の人たちも、敢</w:t>
      </w:r>
    </w:p>
    <w:p w:rsidR="00A26B9E" w:rsidRDefault="00A26B9E" w:rsidP="00A26B9E">
      <w:r>
        <w:rPr>
          <w:rFonts w:hint="eastAsia"/>
        </w:rPr>
        <w:t>えてこの田園風景の中で子育てをしたいという人たちが増えつつあります。</w:t>
      </w:r>
    </w:p>
    <w:p w:rsidR="00A26B9E" w:rsidRDefault="00A26B9E" w:rsidP="00A26B9E">
      <w:r>
        <w:rPr>
          <w:rFonts w:hint="eastAsia"/>
        </w:rPr>
        <w:t>若い人の方がどのような環境で人の心が育つのか「感じる力」を持ってい</w:t>
      </w:r>
    </w:p>
    <w:p w:rsidR="00A26B9E" w:rsidRDefault="00A26B9E" w:rsidP="00A26B9E">
      <w:r>
        <w:rPr>
          <w:rFonts w:hint="eastAsia"/>
        </w:rPr>
        <w:t>るのかもしれないと感じます。昨年末から頼まれていた３０代の夫婦の方</w:t>
      </w:r>
    </w:p>
    <w:p w:rsidR="00A26B9E" w:rsidRDefault="00A26B9E" w:rsidP="00A26B9E">
      <w:r>
        <w:rPr>
          <w:rFonts w:hint="eastAsia"/>
        </w:rPr>
        <w:t>の家が見つかり、間もなく移住して来ます。２人の幼児を持ち、地域の子</w:t>
      </w:r>
    </w:p>
    <w:p w:rsidR="00A26B9E" w:rsidRDefault="00A26B9E" w:rsidP="00A26B9E">
      <w:r>
        <w:rPr>
          <w:rFonts w:hint="eastAsia"/>
        </w:rPr>
        <w:t>育てグループが子育て仲間が増えると楽しみに待っています。</w:t>
      </w:r>
    </w:p>
    <w:p w:rsidR="00A26B9E" w:rsidRDefault="00A26B9E" w:rsidP="00A26B9E">
      <w:pPr>
        <w:ind w:firstLineChars="200" w:firstLine="420"/>
      </w:pPr>
      <w:r>
        <w:rPr>
          <w:rFonts w:hint="eastAsia"/>
        </w:rPr>
        <w:t>この高平に空き家をつくらないと考えている生え抜きの郷協メンバー</w:t>
      </w:r>
    </w:p>
    <w:p w:rsidR="00A26B9E" w:rsidRDefault="00A26B9E" w:rsidP="00A26B9E">
      <w:r>
        <w:rPr>
          <w:rFonts w:hint="eastAsia"/>
        </w:rPr>
        <w:t>と一緒に空き家バンクを進めていけるのも心力強いことです。手持ち物件が増えて来ています。</w:t>
      </w:r>
    </w:p>
    <w:p w:rsidR="00A26B9E" w:rsidRDefault="00A26B9E" w:rsidP="00A26B9E"/>
    <w:p w:rsidR="00A26B9E" w:rsidRDefault="00A26B9E" w:rsidP="00A26B9E"/>
    <w:p w:rsidR="00A26B9E" w:rsidRDefault="00A26B9E" w:rsidP="00A26B9E">
      <w:pPr>
        <w:pStyle w:val="a3"/>
        <w:numPr>
          <w:ilvl w:val="0"/>
          <w:numId w:val="1"/>
        </w:numPr>
        <w:ind w:leftChars="0"/>
      </w:pPr>
      <w:r>
        <w:rPr>
          <w:rFonts w:hint="eastAsia"/>
          <w:b/>
        </w:rPr>
        <w:t>注連縄づくりワークショップ</w:t>
      </w:r>
      <w:r>
        <w:rPr>
          <w:rFonts w:hint="eastAsia"/>
        </w:rPr>
        <w:t xml:space="preserve">　（１２月２３日）</w:t>
      </w:r>
    </w:p>
    <w:p w:rsidR="00A26B9E" w:rsidRDefault="00A26B9E" w:rsidP="00A26B9E">
      <w:r>
        <w:rPr>
          <w:rFonts w:hint="eastAsia"/>
        </w:rPr>
        <w:t xml:space="preserve">　　　郷協年末恒例の注連縄づくりワークショップを開催しました。ニュータウンからの参加者もあり、</w:t>
      </w:r>
      <w:r>
        <w:t>12</w:t>
      </w:r>
      <w:r>
        <w:rPr>
          <w:rFonts w:hint="eastAsia"/>
        </w:rPr>
        <w:t>組の注連縄が出来ました。昼食は餅つきで盛り上がりました。</w:t>
      </w:r>
    </w:p>
    <w:p w:rsidR="00A26B9E" w:rsidRDefault="00A26B9E" w:rsidP="00A26B9E">
      <w:r>
        <w:rPr>
          <w:noProof/>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68580</wp:posOffset>
                </wp:positionV>
                <wp:extent cx="2133600" cy="1501140"/>
                <wp:effectExtent l="0" t="0" r="0" b="3810"/>
                <wp:wrapNone/>
                <wp:docPr id="22" name="テキスト ボックス 22"/>
                <wp:cNvGraphicFramePr/>
                <a:graphic xmlns:a="http://schemas.openxmlformats.org/drawingml/2006/main">
                  <a:graphicData uri="http://schemas.microsoft.com/office/word/2010/wordprocessingShape">
                    <wps:wsp>
                      <wps:cNvSpPr txBox="1"/>
                      <wps:spPr>
                        <a:xfrm>
                          <a:off x="0" y="0"/>
                          <a:ext cx="2133600" cy="1501140"/>
                        </a:xfrm>
                        <a:prstGeom prst="rect">
                          <a:avLst/>
                        </a:prstGeom>
                        <a:solidFill>
                          <a:schemeClr val="lt1"/>
                        </a:solidFill>
                        <a:ln w="6350">
                          <a:noFill/>
                        </a:ln>
                      </wps:spPr>
                      <wps:txbx>
                        <w:txbxContent>
                          <w:p w:rsidR="00A26B9E" w:rsidRDefault="00A26B9E" w:rsidP="00A26B9E">
                            <w:r>
                              <w:rPr>
                                <w:noProof/>
                                <w:kern w:val="0"/>
                                <w:sz w:val="20"/>
                                <w:szCs w:val="20"/>
                              </w:rPr>
                              <w:drawing>
                                <wp:inline distT="0" distB="0" distL="0" distR="0">
                                  <wp:extent cx="2522220" cy="17449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220" cy="1744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7" type="#_x0000_t202" style="position:absolute;left:0;text-align:left;margin-left:66.6pt;margin-top:5.4pt;width:168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" fillcolor="white [3201]" stroked="f" strokeweight=".5pt">
                <v:textbox>
                  <w:txbxContent>
                    <w:p w:rsidR="00A26B9E" w:rsidRDefault="00A26B9E" w:rsidP="00A26B9E">
                      <w:r>
                        <w:rPr>
                          <w:noProof/>
                          <w:kern w:val="0"/>
                          <w:sz w:val="20"/>
                          <w:szCs w:val="20"/>
                        </w:rPr>
                        <w:drawing>
                          <wp:inline distT="0" distB="0" distL="0" distR="0">
                            <wp:extent cx="2522220" cy="17449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220" cy="17449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3346450</wp:posOffset>
                </wp:positionH>
                <wp:positionV relativeFrom="paragraph">
                  <wp:posOffset>68580</wp:posOffset>
                </wp:positionV>
                <wp:extent cx="2085975" cy="1501140"/>
                <wp:effectExtent l="0" t="0" r="9525" b="3810"/>
                <wp:wrapNone/>
                <wp:docPr id="23" name="テキスト ボックス 23"/>
                <wp:cNvGraphicFramePr/>
                <a:graphic xmlns:a="http://schemas.openxmlformats.org/drawingml/2006/main">
                  <a:graphicData uri="http://schemas.microsoft.com/office/word/2010/wordprocessingShape">
                    <wps:wsp>
                      <wps:cNvSpPr txBox="1"/>
                      <wps:spPr>
                        <a:xfrm>
                          <a:off x="0" y="0"/>
                          <a:ext cx="2085975" cy="1501140"/>
                        </a:xfrm>
                        <a:prstGeom prst="rect">
                          <a:avLst/>
                        </a:prstGeom>
                        <a:solidFill>
                          <a:schemeClr val="lt1"/>
                        </a:solidFill>
                        <a:ln w="6350">
                          <a:noFill/>
                        </a:ln>
                      </wps:spPr>
                      <wps:txbx>
                        <w:txbxContent>
                          <w:p w:rsidR="00A26B9E" w:rsidRDefault="00A26B9E" w:rsidP="00A26B9E">
                            <w:r>
                              <w:rPr>
                                <w:noProof/>
                                <w:kern w:val="0"/>
                                <w:sz w:val="20"/>
                                <w:szCs w:val="20"/>
                              </w:rPr>
                              <w:drawing>
                                <wp:inline distT="0" distB="0" distL="0" distR="0">
                                  <wp:extent cx="2339340" cy="1821180"/>
                                  <wp:effectExtent l="0" t="0" r="381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821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263.5pt;margin-top:5.4pt;width:164.25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" fillcolor="white [3201]" stroked="f" strokeweight=".5pt">
                <v:textbox>
                  <w:txbxContent>
                    <w:p w:rsidR="00A26B9E" w:rsidRDefault="00A26B9E" w:rsidP="00A26B9E">
                      <w:r>
                        <w:rPr>
                          <w:noProof/>
                          <w:kern w:val="0"/>
                          <w:sz w:val="20"/>
                          <w:szCs w:val="20"/>
                        </w:rPr>
                        <w:drawing>
                          <wp:inline distT="0" distB="0" distL="0" distR="0">
                            <wp:extent cx="2339340" cy="1821180"/>
                            <wp:effectExtent l="0" t="0" r="381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821180"/>
                                    </a:xfrm>
                                    <a:prstGeom prst="rect">
                                      <a:avLst/>
                                    </a:prstGeom>
                                    <a:noFill/>
                                    <a:ln>
                                      <a:noFill/>
                                    </a:ln>
                                  </pic:spPr>
                                </pic:pic>
                              </a:graphicData>
                            </a:graphic>
                          </wp:inline>
                        </w:drawing>
                      </w:r>
                    </w:p>
                  </w:txbxContent>
                </v:textbox>
              </v:shape>
            </w:pict>
          </mc:Fallback>
        </mc:AlternateContent>
      </w:r>
    </w:p>
    <w:p w:rsidR="00A26B9E" w:rsidRDefault="00A26B9E" w:rsidP="00A26B9E"/>
    <w:p w:rsidR="00A26B9E" w:rsidRDefault="00A26B9E" w:rsidP="00A26B9E"/>
    <w:p w:rsidR="00A26B9E" w:rsidRDefault="00A26B9E" w:rsidP="00A26B9E"/>
    <w:p w:rsidR="00A26B9E" w:rsidRDefault="00A26B9E" w:rsidP="00A26B9E"/>
    <w:p w:rsidR="00A26B9E" w:rsidRDefault="00A26B9E" w:rsidP="00A26B9E"/>
    <w:p w:rsidR="00A26B9E" w:rsidRDefault="00A26B9E" w:rsidP="00A26B9E"/>
    <w:p w:rsidR="00A26B9E" w:rsidRDefault="00A26B9E" w:rsidP="00A26B9E"/>
    <w:p w:rsidR="00A26B9E" w:rsidRDefault="00A26B9E" w:rsidP="00A26B9E">
      <w:bookmarkStart w:id="0" w:name="_GoBack"/>
      <w:bookmarkEnd w:id="0"/>
    </w:p>
    <w:p w:rsidR="00A26B9E" w:rsidRDefault="00A26B9E" w:rsidP="00A26B9E"/>
    <w:p w:rsidR="00A26B9E" w:rsidRDefault="00A26B9E" w:rsidP="00A26B9E"/>
    <w:p w:rsidR="001913CA" w:rsidRPr="00A26B9E" w:rsidRDefault="001913CA"/>
    <w:sectPr w:rsidR="001913CA" w:rsidRPr="00A26B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start w:val="1"/>
      <w:numFmt w:val="bullet"/>
      <w:lvlText w:val=""/>
      <w:lvlJc w:val="left"/>
      <w:pPr>
        <w:tabs>
          <w:tab w:val="num" w:pos="1891"/>
        </w:tabs>
        <w:ind w:left="1891" w:hanging="420"/>
      </w:pPr>
      <w:rPr>
        <w:rFonts w:ascii="Wingdings" w:hAnsi="Wingdings" w:hint="default"/>
      </w:rPr>
    </w:lvl>
    <w:lvl w:ilvl="4" w:tplc="0409000B">
      <w:start w:val="1"/>
      <w:numFmt w:val="bullet"/>
      <w:lvlText w:val=""/>
      <w:lvlJc w:val="left"/>
      <w:pPr>
        <w:tabs>
          <w:tab w:val="num" w:pos="2311"/>
        </w:tabs>
        <w:ind w:left="2311" w:hanging="420"/>
      </w:pPr>
      <w:rPr>
        <w:rFonts w:ascii="Wingdings" w:hAnsi="Wingdings" w:hint="default"/>
      </w:rPr>
    </w:lvl>
    <w:lvl w:ilvl="5" w:tplc="0409000D">
      <w:start w:val="1"/>
      <w:numFmt w:val="bullet"/>
      <w:lvlText w:val=""/>
      <w:lvlJc w:val="left"/>
      <w:pPr>
        <w:tabs>
          <w:tab w:val="num" w:pos="2731"/>
        </w:tabs>
        <w:ind w:left="2731" w:hanging="420"/>
      </w:pPr>
      <w:rPr>
        <w:rFonts w:ascii="Wingdings" w:hAnsi="Wingdings" w:hint="default"/>
      </w:rPr>
    </w:lvl>
    <w:lvl w:ilvl="6" w:tplc="04090001">
      <w:start w:val="1"/>
      <w:numFmt w:val="bullet"/>
      <w:lvlText w:val=""/>
      <w:lvlJc w:val="left"/>
      <w:pPr>
        <w:tabs>
          <w:tab w:val="num" w:pos="3151"/>
        </w:tabs>
        <w:ind w:left="3151" w:hanging="420"/>
      </w:pPr>
      <w:rPr>
        <w:rFonts w:ascii="Wingdings" w:hAnsi="Wingdings" w:hint="default"/>
      </w:rPr>
    </w:lvl>
    <w:lvl w:ilvl="7" w:tplc="0409000B">
      <w:start w:val="1"/>
      <w:numFmt w:val="bullet"/>
      <w:lvlText w:val=""/>
      <w:lvlJc w:val="left"/>
      <w:pPr>
        <w:tabs>
          <w:tab w:val="num" w:pos="3571"/>
        </w:tabs>
        <w:ind w:left="3571" w:hanging="420"/>
      </w:pPr>
      <w:rPr>
        <w:rFonts w:ascii="Wingdings" w:hAnsi="Wingdings" w:hint="default"/>
      </w:rPr>
    </w:lvl>
    <w:lvl w:ilvl="8" w:tplc="0409000D">
      <w:start w:val="1"/>
      <w:numFmt w:val="bullet"/>
      <w:lvlText w:val=""/>
      <w:lvlJc w:val="left"/>
      <w:pPr>
        <w:tabs>
          <w:tab w:val="num" w:pos="3991"/>
        </w:tabs>
        <w:ind w:left="3991"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E"/>
    <w:rsid w:val="001913CA"/>
    <w:rsid w:val="00A26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8F5172-28DE-4EA5-AC4B-E2441940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B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1</cp:revision>
  <dcterms:created xsi:type="dcterms:W3CDTF">2018-05-31T15:57:00Z</dcterms:created>
  <dcterms:modified xsi:type="dcterms:W3CDTF">2018-05-31T15:58:00Z</dcterms:modified>
</cp:coreProperties>
</file>